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CF2E" w14:textId="77777777" w:rsidR="009A0AFE" w:rsidRDefault="009A0AFE" w:rsidP="00212668">
      <w:pPr>
        <w:rPr>
          <w:rFonts w:ascii="Calibri" w:hAnsi="Calibri"/>
          <w:sz w:val="14"/>
          <w:szCs w:val="14"/>
        </w:rPr>
      </w:pPr>
    </w:p>
    <w:p w14:paraId="23E9EC28" w14:textId="77777777" w:rsidR="009A0AFE" w:rsidRDefault="009A0AFE" w:rsidP="00212668">
      <w:pPr>
        <w:rPr>
          <w:rFonts w:ascii="Calibri" w:hAnsi="Calibri"/>
          <w:b/>
          <w:sz w:val="28"/>
          <w:szCs w:val="28"/>
        </w:rPr>
      </w:pPr>
    </w:p>
    <w:p w14:paraId="60158934" w14:textId="77777777" w:rsidR="002220C5" w:rsidRPr="002268B2" w:rsidRDefault="002220C5" w:rsidP="00212668">
      <w:pPr>
        <w:rPr>
          <w:rFonts w:ascii="Calibri" w:hAnsi="Calibri"/>
          <w:b/>
          <w:sz w:val="28"/>
          <w:szCs w:val="28"/>
        </w:rPr>
      </w:pPr>
      <w:r w:rsidRPr="002220C5">
        <w:rPr>
          <w:rFonts w:ascii="Calibri" w:hAnsi="Calibri"/>
          <w:b/>
          <w:sz w:val="28"/>
          <w:szCs w:val="28"/>
        </w:rPr>
        <w:t>PRESSEMITTEILUNG</w:t>
      </w:r>
    </w:p>
    <w:p w14:paraId="353D8574" w14:textId="392ED0B2" w:rsidR="002220C5" w:rsidRPr="002220C5" w:rsidRDefault="002220C5" w:rsidP="002220C5">
      <w:pPr>
        <w:jc w:val="right"/>
        <w:rPr>
          <w:rFonts w:ascii="Calibri" w:hAnsi="Calibri"/>
        </w:rPr>
      </w:pPr>
      <w:r w:rsidRPr="002220C5">
        <w:rPr>
          <w:rFonts w:ascii="Calibri" w:hAnsi="Calibri"/>
        </w:rPr>
        <w:t>Moers</w:t>
      </w:r>
      <w:r w:rsidR="005F7118">
        <w:rPr>
          <w:rFonts w:ascii="Calibri" w:hAnsi="Calibri"/>
        </w:rPr>
        <w:t xml:space="preserve">, </w:t>
      </w:r>
      <w:r w:rsidR="00163479">
        <w:rPr>
          <w:rFonts w:ascii="Calibri" w:hAnsi="Calibri"/>
        </w:rPr>
        <w:t>21</w:t>
      </w:r>
      <w:r w:rsidR="00D75910">
        <w:rPr>
          <w:rFonts w:ascii="Calibri" w:hAnsi="Calibri"/>
        </w:rPr>
        <w:t>.02.20</w:t>
      </w:r>
      <w:r w:rsidR="009476E8">
        <w:rPr>
          <w:rFonts w:ascii="Calibri" w:hAnsi="Calibri"/>
        </w:rPr>
        <w:t>2</w:t>
      </w:r>
      <w:r w:rsidR="00163479">
        <w:rPr>
          <w:rFonts w:ascii="Calibri" w:hAnsi="Calibri"/>
        </w:rPr>
        <w:t>3</w:t>
      </w:r>
    </w:p>
    <w:p w14:paraId="14358CC2" w14:textId="77777777" w:rsidR="00966FC7" w:rsidRDefault="00966FC7" w:rsidP="00A23726">
      <w:pPr>
        <w:rPr>
          <w:rFonts w:ascii="Calibri" w:hAnsi="Calibri"/>
          <w:b/>
          <w:sz w:val="28"/>
          <w:szCs w:val="28"/>
        </w:rPr>
      </w:pPr>
    </w:p>
    <w:p w14:paraId="6565AB3E" w14:textId="77777777" w:rsidR="00966FC7" w:rsidRPr="00966FC7" w:rsidRDefault="00966FC7" w:rsidP="00966FC7">
      <w:pPr>
        <w:rPr>
          <w:rFonts w:ascii="Calibri" w:hAnsi="Calibri"/>
          <w:b/>
          <w:sz w:val="28"/>
          <w:szCs w:val="28"/>
        </w:rPr>
      </w:pPr>
      <w:r w:rsidRPr="00966FC7">
        <w:rPr>
          <w:rFonts w:ascii="Calibri" w:hAnsi="Calibri"/>
          <w:b/>
          <w:sz w:val="28"/>
          <w:szCs w:val="28"/>
        </w:rPr>
        <w:t>Europäischer Tag der Spracht</w:t>
      </w:r>
      <w:r>
        <w:rPr>
          <w:rFonts w:ascii="Calibri" w:hAnsi="Calibri"/>
          <w:b/>
          <w:sz w:val="28"/>
          <w:szCs w:val="28"/>
        </w:rPr>
        <w:t xml:space="preserve">herapie am </w:t>
      </w:r>
      <w:r w:rsidRPr="00966FC7">
        <w:rPr>
          <w:rFonts w:ascii="Calibri" w:hAnsi="Calibri"/>
          <w:b/>
          <w:sz w:val="28"/>
          <w:szCs w:val="28"/>
        </w:rPr>
        <w:t>6.</w:t>
      </w:r>
      <w:r w:rsidR="00AB011D">
        <w:rPr>
          <w:rFonts w:ascii="Calibri" w:hAnsi="Calibri"/>
          <w:b/>
          <w:sz w:val="28"/>
          <w:szCs w:val="28"/>
        </w:rPr>
        <w:t xml:space="preserve"> </w:t>
      </w:r>
      <w:r w:rsidRPr="00966FC7">
        <w:rPr>
          <w:rFonts w:ascii="Calibri" w:hAnsi="Calibri"/>
          <w:b/>
          <w:sz w:val="28"/>
          <w:szCs w:val="28"/>
        </w:rPr>
        <w:t xml:space="preserve">März </w:t>
      </w:r>
    </w:p>
    <w:p w14:paraId="08674F48" w14:textId="5C07DF64" w:rsidR="0013674E" w:rsidRDefault="00F804DB" w:rsidP="00966FC7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804DB">
        <w:rPr>
          <w:rFonts w:asciiTheme="minorHAnsi" w:hAnsiTheme="minorHAnsi" w:cstheme="minorHAnsi"/>
          <w:bCs/>
          <w:sz w:val="28"/>
          <w:szCs w:val="28"/>
        </w:rPr>
        <w:t xml:space="preserve">Stroke Unit, Beatmung, Wachkoma: </w:t>
      </w:r>
      <w:r w:rsidR="000F1C4B">
        <w:rPr>
          <w:rFonts w:asciiTheme="minorHAnsi" w:hAnsiTheme="minorHAnsi" w:cstheme="minorHAnsi"/>
          <w:bCs/>
          <w:sz w:val="28"/>
          <w:szCs w:val="28"/>
        </w:rPr>
        <w:t xml:space="preserve">Sprachtherapie </w:t>
      </w:r>
      <w:r w:rsidR="00163479">
        <w:rPr>
          <w:rFonts w:asciiTheme="minorHAnsi" w:hAnsiTheme="minorHAnsi" w:cstheme="minorHAnsi"/>
          <w:bCs/>
          <w:sz w:val="28"/>
          <w:szCs w:val="28"/>
        </w:rPr>
        <w:t>trifft Intensivmedizin</w:t>
      </w:r>
    </w:p>
    <w:p w14:paraId="5EF6799A" w14:textId="30A3E5B5" w:rsidR="00163479" w:rsidRDefault="00163479" w:rsidP="00966FC7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24DAA1F" w14:textId="4D4EA007" w:rsidR="00394C07" w:rsidRDefault="00394C07" w:rsidP="00966FC7">
      <w:pPr>
        <w:jc w:val="both"/>
        <w:rPr>
          <w:rFonts w:ascii="Calibri" w:hAnsi="Calibri"/>
        </w:rPr>
      </w:pPr>
      <w:r w:rsidRPr="00394C07">
        <w:rPr>
          <w:rFonts w:ascii="Calibri" w:hAnsi="Calibri"/>
        </w:rPr>
        <w:t>Die Corona-Pandemie hat die</w:t>
      </w:r>
      <w:r>
        <w:rPr>
          <w:rFonts w:ascii="Calibri" w:hAnsi="Calibri"/>
        </w:rPr>
        <w:t xml:space="preserve"> Arbeit auf</w:t>
      </w:r>
      <w:r w:rsidRPr="00394C07">
        <w:rPr>
          <w:rFonts w:ascii="Calibri" w:hAnsi="Calibri"/>
        </w:rPr>
        <w:t xml:space="preserve"> Intensiv</w:t>
      </w:r>
      <w:r>
        <w:rPr>
          <w:rFonts w:ascii="Calibri" w:hAnsi="Calibri"/>
        </w:rPr>
        <w:t xml:space="preserve">stationen </w:t>
      </w:r>
      <w:r w:rsidRPr="00394C07">
        <w:rPr>
          <w:rFonts w:ascii="Calibri" w:hAnsi="Calibri"/>
        </w:rPr>
        <w:t>in den Fokus der Öffentlichkeit gerückt.</w:t>
      </w:r>
      <w:r>
        <w:rPr>
          <w:rFonts w:ascii="Calibri" w:hAnsi="Calibri"/>
        </w:rPr>
        <w:t xml:space="preserve"> Mit höchstem medizinischem, therapeutischem und persönlichem Einsatz wird</w:t>
      </w:r>
      <w:r w:rsidR="007C7074">
        <w:rPr>
          <w:rFonts w:ascii="Calibri" w:hAnsi="Calibri"/>
        </w:rPr>
        <w:t xml:space="preserve"> dort</w:t>
      </w:r>
      <w:r>
        <w:rPr>
          <w:rFonts w:ascii="Calibri" w:hAnsi="Calibri"/>
        </w:rPr>
        <w:t xml:space="preserve"> </w:t>
      </w:r>
      <w:r w:rsidR="007C7074">
        <w:rPr>
          <w:rFonts w:ascii="Calibri" w:hAnsi="Calibri"/>
        </w:rPr>
        <w:t>um</w:t>
      </w:r>
      <w:r>
        <w:rPr>
          <w:rFonts w:ascii="Calibri" w:hAnsi="Calibri"/>
        </w:rPr>
        <w:t xml:space="preserve"> </w:t>
      </w:r>
      <w:r w:rsidR="004E4E08">
        <w:rPr>
          <w:rFonts w:ascii="Calibri" w:hAnsi="Calibri"/>
        </w:rPr>
        <w:t>das Leben</w:t>
      </w:r>
      <w:r>
        <w:rPr>
          <w:rFonts w:ascii="Calibri" w:hAnsi="Calibri"/>
        </w:rPr>
        <w:t xml:space="preserve"> der Patientinnen und Patienten </w:t>
      </w:r>
      <w:r w:rsidR="007C7074">
        <w:rPr>
          <w:rFonts w:ascii="Calibri" w:hAnsi="Calibri"/>
        </w:rPr>
        <w:t>gekämpft. Eine interdisziplinäre Zusammenarbeit ist dabei unerlässlich und so geh</w:t>
      </w:r>
      <w:r w:rsidR="001701B7">
        <w:rPr>
          <w:rFonts w:ascii="Calibri" w:hAnsi="Calibri"/>
        </w:rPr>
        <w:t xml:space="preserve">ören zu Intensivteams neben </w:t>
      </w:r>
      <w:r w:rsidR="007C7074">
        <w:rPr>
          <w:rFonts w:ascii="Calibri" w:hAnsi="Calibri"/>
        </w:rPr>
        <w:t xml:space="preserve">Ärzt*innen und Pflegekräften auch Sprachtherapeut*innen/Logopäd*innen, Physio- und Ergotherapeut*innen. </w:t>
      </w:r>
    </w:p>
    <w:p w14:paraId="5B0F9F05" w14:textId="77777777" w:rsidR="007C7074" w:rsidRDefault="007C7074" w:rsidP="00966FC7">
      <w:pPr>
        <w:jc w:val="both"/>
        <w:rPr>
          <w:rFonts w:ascii="Calibri" w:hAnsi="Calibri"/>
        </w:rPr>
      </w:pPr>
    </w:p>
    <w:p w14:paraId="7D256BCD" w14:textId="17D2E58A" w:rsidR="00394C07" w:rsidRDefault="003965E4" w:rsidP="00966FC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Der Europäischen Tag der Sprachtherapie, der am 6. März stattfindet, stellt </w:t>
      </w:r>
      <w:r w:rsidR="0053535C">
        <w:rPr>
          <w:rFonts w:ascii="Calibri" w:hAnsi="Calibri"/>
        </w:rPr>
        <w:t>in diesem Jahr</w:t>
      </w:r>
      <w:r>
        <w:rPr>
          <w:rFonts w:ascii="Calibri" w:hAnsi="Calibri"/>
        </w:rPr>
        <w:t xml:space="preserve"> die sprachtherapeutische Arbeit auf Intensivstationen und in spezialisierten Schlaganfall-Einheiten (Stroke Units) in den Mittelpunkt. </w:t>
      </w:r>
    </w:p>
    <w:p w14:paraId="2B65BFE0" w14:textId="77777777" w:rsidR="00394C07" w:rsidRDefault="00394C07" w:rsidP="00966FC7">
      <w:pPr>
        <w:jc w:val="both"/>
        <w:rPr>
          <w:rFonts w:ascii="Calibri" w:hAnsi="Calibri"/>
        </w:rPr>
      </w:pPr>
    </w:p>
    <w:p w14:paraId="43C3DC8E" w14:textId="3B676756" w:rsidR="00617129" w:rsidRDefault="0063251D" w:rsidP="00C701C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Die Aufgaben der Sprachtherapie/Logopädie sind vielfältig: Wenn Patient*innen </w:t>
      </w:r>
      <w:r w:rsidR="00617129">
        <w:rPr>
          <w:rFonts w:ascii="Calibri" w:hAnsi="Calibri"/>
        </w:rPr>
        <w:t xml:space="preserve">eine Schluckstörung haben, entscheiden Sprachtherapeut*innen zunächst, ob </w:t>
      </w:r>
      <w:r w:rsidR="00F804DB">
        <w:rPr>
          <w:rFonts w:ascii="Calibri" w:hAnsi="Calibri"/>
        </w:rPr>
        <w:t>eine orale Ernäh</w:t>
      </w:r>
      <w:r w:rsidR="00617129">
        <w:rPr>
          <w:rFonts w:ascii="Calibri" w:hAnsi="Calibri"/>
        </w:rPr>
        <w:t>rung möglich ist und welche Lebensmittel gegessen und getrunken we</w:t>
      </w:r>
      <w:r w:rsidR="00F93DF8">
        <w:rPr>
          <w:rFonts w:ascii="Calibri" w:hAnsi="Calibri"/>
        </w:rPr>
        <w:t>r</w:t>
      </w:r>
      <w:r w:rsidR="00617129">
        <w:rPr>
          <w:rFonts w:ascii="Calibri" w:hAnsi="Calibri"/>
        </w:rPr>
        <w:t>den dürfen. Das Ziel ist dann die</w:t>
      </w:r>
      <w:r w:rsidR="00617129" w:rsidRPr="00617129">
        <w:t xml:space="preserve"> </w:t>
      </w:r>
      <w:r w:rsidR="00617129" w:rsidRPr="00617129">
        <w:rPr>
          <w:rFonts w:ascii="Calibri" w:hAnsi="Calibri"/>
        </w:rPr>
        <w:t>Wiederherstell</w:t>
      </w:r>
      <w:r w:rsidR="00617129">
        <w:rPr>
          <w:rFonts w:ascii="Calibri" w:hAnsi="Calibri"/>
        </w:rPr>
        <w:t>ung</w:t>
      </w:r>
      <w:r w:rsidR="00617129" w:rsidRPr="00617129">
        <w:rPr>
          <w:rFonts w:ascii="Calibri" w:hAnsi="Calibri"/>
        </w:rPr>
        <w:t xml:space="preserve"> eine</w:t>
      </w:r>
      <w:r w:rsidR="00617129">
        <w:rPr>
          <w:rFonts w:ascii="Calibri" w:hAnsi="Calibri"/>
        </w:rPr>
        <w:t>r</w:t>
      </w:r>
      <w:r w:rsidR="00617129" w:rsidRPr="00617129">
        <w:rPr>
          <w:rFonts w:ascii="Calibri" w:hAnsi="Calibri"/>
        </w:rPr>
        <w:t xml:space="preserve"> sic</w:t>
      </w:r>
      <w:r w:rsidR="00617129">
        <w:rPr>
          <w:rFonts w:ascii="Calibri" w:hAnsi="Calibri"/>
        </w:rPr>
        <w:t>heren, automatisierten Schluckf</w:t>
      </w:r>
      <w:r w:rsidR="004E4E08">
        <w:rPr>
          <w:rFonts w:ascii="Calibri" w:hAnsi="Calibri"/>
        </w:rPr>
        <w:t>unktion. Bei beatmeten Personen</w:t>
      </w:r>
      <w:r w:rsidR="00617129">
        <w:rPr>
          <w:rFonts w:ascii="Calibri" w:hAnsi="Calibri"/>
        </w:rPr>
        <w:t xml:space="preserve"> </w:t>
      </w:r>
    </w:p>
    <w:p w14:paraId="597A05AF" w14:textId="0189E94D" w:rsidR="00394C07" w:rsidRDefault="00617129" w:rsidP="00F804DB">
      <w:pPr>
        <w:jc w:val="both"/>
        <w:rPr>
          <w:rFonts w:ascii="Calibri" w:hAnsi="Calibri"/>
        </w:rPr>
      </w:pPr>
      <w:r>
        <w:rPr>
          <w:rFonts w:ascii="Calibri" w:hAnsi="Calibri"/>
        </w:rPr>
        <w:t>erfolgt die therap</w:t>
      </w:r>
      <w:r w:rsidR="004E4E08">
        <w:rPr>
          <w:rFonts w:ascii="Calibri" w:hAnsi="Calibri"/>
        </w:rPr>
        <w:t>eutische Versorgung der Atem</w:t>
      </w:r>
      <w:r>
        <w:rPr>
          <w:rFonts w:ascii="Calibri" w:hAnsi="Calibri"/>
        </w:rPr>
        <w:t xml:space="preserve">kanüle und die engmaschige Begleitung bei der Entwöhnung von der Beatmung. </w:t>
      </w:r>
      <w:r w:rsidR="00337DA2">
        <w:rPr>
          <w:rFonts w:ascii="Calibri" w:hAnsi="Calibri"/>
        </w:rPr>
        <w:t>Auch die Behandlung von Sprach-, Sprech- und Stimmstörungen gehört zum Leistungs</w:t>
      </w:r>
      <w:r w:rsidR="001C541C">
        <w:rPr>
          <w:rFonts w:ascii="Calibri" w:hAnsi="Calibri"/>
        </w:rPr>
        <w:t>s</w:t>
      </w:r>
      <w:r w:rsidR="00337DA2">
        <w:rPr>
          <w:rFonts w:ascii="Calibri" w:hAnsi="Calibri"/>
        </w:rPr>
        <w:t xml:space="preserve">pektrum. </w:t>
      </w:r>
      <w:r w:rsidR="00F804DB">
        <w:rPr>
          <w:rFonts w:ascii="Calibri" w:hAnsi="Calibri"/>
        </w:rPr>
        <w:t xml:space="preserve">Der frühe Beginn einer </w:t>
      </w:r>
      <w:r w:rsidR="00F804DB" w:rsidRPr="00394C07">
        <w:rPr>
          <w:rFonts w:ascii="Calibri" w:hAnsi="Calibri"/>
          <w:bCs/>
        </w:rPr>
        <w:t xml:space="preserve">individuellen logopädischen </w:t>
      </w:r>
      <w:r w:rsidR="00F804DB">
        <w:rPr>
          <w:rFonts w:ascii="Calibri" w:hAnsi="Calibri"/>
          <w:bCs/>
        </w:rPr>
        <w:t xml:space="preserve">Behandlung hat sich als wirksam erwiesen und trägt </w:t>
      </w:r>
      <w:r w:rsidR="0053535C">
        <w:rPr>
          <w:rFonts w:ascii="Calibri" w:hAnsi="Calibri"/>
          <w:bCs/>
        </w:rPr>
        <w:t xml:space="preserve">nachweislich </w:t>
      </w:r>
      <w:r w:rsidR="00F804DB">
        <w:rPr>
          <w:rFonts w:ascii="Calibri" w:hAnsi="Calibri"/>
          <w:bCs/>
        </w:rPr>
        <w:t xml:space="preserve">zum Rehabilitationserfolg bei. </w:t>
      </w:r>
    </w:p>
    <w:p w14:paraId="219532D3" w14:textId="6D43113F" w:rsidR="00BC0042" w:rsidRDefault="00BC0042" w:rsidP="00C701CF">
      <w:pPr>
        <w:jc w:val="both"/>
        <w:rPr>
          <w:rFonts w:ascii="Calibri" w:hAnsi="Calibri"/>
        </w:rPr>
      </w:pPr>
    </w:p>
    <w:p w14:paraId="500E85DF" w14:textId="6D60077E" w:rsidR="004901FC" w:rsidRDefault="0053535C" w:rsidP="00F804DB">
      <w:pPr>
        <w:rPr>
          <w:rFonts w:ascii="Calibri" w:hAnsi="Calibri"/>
          <w:bCs/>
        </w:rPr>
      </w:pPr>
      <w:r>
        <w:rPr>
          <w:rFonts w:ascii="Calibri" w:hAnsi="Calibri"/>
          <w:bCs/>
        </w:rPr>
        <w:t>Der Deutsche Bundesverband für akademische Sprachtherapie und Logopädie</w:t>
      </w:r>
      <w:r w:rsidR="004E4E08">
        <w:rPr>
          <w:rFonts w:ascii="Calibri" w:hAnsi="Calibri"/>
          <w:bCs/>
        </w:rPr>
        <w:t xml:space="preserve"> e.V. (dbs)</w:t>
      </w:r>
      <w:r>
        <w:rPr>
          <w:rFonts w:ascii="Calibri" w:hAnsi="Calibri"/>
          <w:bCs/>
        </w:rPr>
        <w:t xml:space="preserve"> setzt sich daher für eine leistungsgerechte Bezahlung der hochqualifizierten Fachkräfte ein. </w:t>
      </w:r>
      <w:r w:rsidR="004901FC">
        <w:rPr>
          <w:rFonts w:ascii="Calibri" w:hAnsi="Calibri"/>
          <w:bCs/>
        </w:rPr>
        <w:t>„</w:t>
      </w:r>
      <w:r>
        <w:rPr>
          <w:rFonts w:ascii="Calibri" w:hAnsi="Calibri"/>
          <w:bCs/>
        </w:rPr>
        <w:t>Wer Personen versorgt, die beatmet werden, oder schwere Bewusstseinsstörungen haben, trägt eine enorme Verantwortung</w:t>
      </w:r>
      <w:r w:rsidR="004E4E08">
        <w:rPr>
          <w:rFonts w:ascii="Calibri" w:hAnsi="Calibri"/>
          <w:bCs/>
        </w:rPr>
        <w:t>.</w:t>
      </w:r>
      <w:r w:rsidR="004901FC">
        <w:rPr>
          <w:rFonts w:ascii="Calibri" w:hAnsi="Calibri"/>
          <w:bCs/>
        </w:rPr>
        <w:t>“, erläutert Bernd Frittrang, dbs-Bundesvorsitzender. „Das muss wertgeschätzt werden – in finanzieller Hinsicht, aber auch durch attraktive Arbeitsbedin</w:t>
      </w:r>
      <w:r w:rsidR="00983423">
        <w:rPr>
          <w:rFonts w:ascii="Calibri" w:hAnsi="Calibri"/>
          <w:bCs/>
        </w:rPr>
        <w:t>g</w:t>
      </w:r>
      <w:r w:rsidR="004901FC">
        <w:rPr>
          <w:rFonts w:ascii="Calibri" w:hAnsi="Calibri"/>
          <w:bCs/>
        </w:rPr>
        <w:t xml:space="preserve">ungen und </w:t>
      </w:r>
      <w:r w:rsidR="00983423">
        <w:rPr>
          <w:rFonts w:ascii="Calibri" w:hAnsi="Calibri"/>
          <w:bCs/>
        </w:rPr>
        <w:t xml:space="preserve">die </w:t>
      </w:r>
      <w:r w:rsidR="004901FC">
        <w:rPr>
          <w:rFonts w:ascii="Calibri" w:hAnsi="Calibri"/>
          <w:bCs/>
        </w:rPr>
        <w:t>gesellschaftliche Anerkennung</w:t>
      </w:r>
      <w:r w:rsidR="00983423">
        <w:rPr>
          <w:rFonts w:ascii="Calibri" w:hAnsi="Calibri"/>
          <w:bCs/>
        </w:rPr>
        <w:t>“</w:t>
      </w:r>
      <w:r w:rsidR="004901FC">
        <w:rPr>
          <w:rFonts w:ascii="Calibri" w:hAnsi="Calibri"/>
          <w:bCs/>
        </w:rPr>
        <w:t xml:space="preserve">. </w:t>
      </w:r>
    </w:p>
    <w:p w14:paraId="2AD8E96F" w14:textId="201F9AEE" w:rsidR="00163479" w:rsidRDefault="004901FC" w:rsidP="00F804DB">
      <w:p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Dazu möchte der Europäische Tag der Sprachtherapie beitragen. </w:t>
      </w:r>
      <w:r w:rsidR="00163479">
        <w:rPr>
          <w:rFonts w:ascii="Calibri" w:hAnsi="Calibri"/>
          <w:b/>
          <w:bCs/>
        </w:rPr>
        <w:br w:type="page"/>
      </w:r>
    </w:p>
    <w:p w14:paraId="74D5964E" w14:textId="77777777" w:rsidR="00163479" w:rsidRDefault="00163479" w:rsidP="00C701CF">
      <w:pPr>
        <w:jc w:val="both"/>
        <w:rPr>
          <w:rFonts w:ascii="Calibri" w:hAnsi="Calibri"/>
          <w:b/>
          <w:bCs/>
        </w:rPr>
      </w:pPr>
    </w:p>
    <w:p w14:paraId="728D772C" w14:textId="77777777" w:rsidR="00163479" w:rsidRDefault="00163479" w:rsidP="00C701CF">
      <w:pPr>
        <w:jc w:val="both"/>
        <w:rPr>
          <w:rFonts w:ascii="Calibri" w:hAnsi="Calibri"/>
          <w:b/>
          <w:bCs/>
        </w:rPr>
      </w:pPr>
    </w:p>
    <w:p w14:paraId="7A870C7B" w14:textId="40F42DCA" w:rsidR="00C701CF" w:rsidRPr="00C701CF" w:rsidRDefault="00C701CF" w:rsidP="00C701CF">
      <w:pPr>
        <w:jc w:val="both"/>
        <w:rPr>
          <w:rFonts w:ascii="Calibri" w:hAnsi="Calibri"/>
          <w:b/>
          <w:bCs/>
        </w:rPr>
      </w:pPr>
      <w:r w:rsidRPr="00C701CF">
        <w:rPr>
          <w:rFonts w:ascii="Calibri" w:hAnsi="Calibri"/>
          <w:b/>
          <w:bCs/>
        </w:rPr>
        <w:t>Europäischer Tag der Sprachtherapie</w:t>
      </w:r>
    </w:p>
    <w:p w14:paraId="29F6D1B5" w14:textId="084A3E18" w:rsidR="00482B49" w:rsidRDefault="00C701CF" w:rsidP="00C701CF">
      <w:pPr>
        <w:jc w:val="both"/>
        <w:rPr>
          <w:rFonts w:ascii="Calibri" w:hAnsi="Calibri"/>
          <w:bCs/>
        </w:rPr>
      </w:pPr>
      <w:r w:rsidRPr="00C701CF">
        <w:rPr>
          <w:rFonts w:ascii="Calibri" w:hAnsi="Calibri"/>
          <w:bCs/>
        </w:rPr>
        <w:t>Jedes Jahr am 6. März lenkt der</w:t>
      </w:r>
      <w:r w:rsidR="000F1C4B">
        <w:rPr>
          <w:rFonts w:ascii="Calibri" w:hAnsi="Calibri"/>
          <w:bCs/>
        </w:rPr>
        <w:t xml:space="preserve"> </w:t>
      </w:r>
      <w:r w:rsidR="000F1C4B" w:rsidRPr="000F1C4B">
        <w:rPr>
          <w:rFonts w:ascii="Calibri" w:hAnsi="Calibri"/>
          <w:bCs/>
        </w:rPr>
        <w:t xml:space="preserve">Dachverband der europäischen Verbände für </w:t>
      </w:r>
      <w:r w:rsidR="000F1C4B">
        <w:rPr>
          <w:rFonts w:ascii="Calibri" w:hAnsi="Calibri"/>
          <w:bCs/>
        </w:rPr>
        <w:t xml:space="preserve">Sprachtherapie (ESLA) </w:t>
      </w:r>
      <w:r w:rsidRPr="00C701CF">
        <w:rPr>
          <w:rFonts w:ascii="Calibri" w:hAnsi="Calibri"/>
          <w:bCs/>
        </w:rPr>
        <w:t xml:space="preserve">die </w:t>
      </w:r>
      <w:r w:rsidR="000F1C4B">
        <w:rPr>
          <w:rFonts w:ascii="Calibri" w:hAnsi="Calibri"/>
          <w:bCs/>
        </w:rPr>
        <w:t xml:space="preserve">öffentliche </w:t>
      </w:r>
      <w:r w:rsidRPr="00C701CF">
        <w:rPr>
          <w:rFonts w:ascii="Calibri" w:hAnsi="Calibri"/>
          <w:bCs/>
        </w:rPr>
        <w:t xml:space="preserve">Aufmerksamkeit </w:t>
      </w:r>
      <w:r w:rsidR="000F1C4B">
        <w:rPr>
          <w:rFonts w:ascii="Calibri" w:hAnsi="Calibri"/>
          <w:bCs/>
        </w:rPr>
        <w:t xml:space="preserve">auf unterschiedliche Facetten des Fachgebiets. </w:t>
      </w:r>
      <w:r w:rsidRPr="00C701CF">
        <w:rPr>
          <w:rFonts w:ascii="Calibri" w:hAnsi="Calibri"/>
          <w:bCs/>
        </w:rPr>
        <w:t>Der Jahrestag steht für das gemei</w:t>
      </w:r>
      <w:r>
        <w:rPr>
          <w:rFonts w:ascii="Calibri" w:hAnsi="Calibri"/>
          <w:bCs/>
        </w:rPr>
        <w:t>nsame Ziel aller Sprachtherapeut</w:t>
      </w:r>
      <w:r w:rsidR="00C50323">
        <w:rPr>
          <w:rFonts w:ascii="Calibri" w:hAnsi="Calibri"/>
          <w:bCs/>
        </w:rPr>
        <w:t>*</w:t>
      </w:r>
      <w:r>
        <w:rPr>
          <w:rFonts w:ascii="Calibri" w:hAnsi="Calibri"/>
          <w:bCs/>
        </w:rPr>
        <w:t>innen</w:t>
      </w:r>
      <w:r w:rsidRPr="00C701CF">
        <w:rPr>
          <w:rFonts w:ascii="Calibri" w:hAnsi="Calibri"/>
          <w:bCs/>
        </w:rPr>
        <w:t xml:space="preserve"> in Europa, lebendig und auf hohem fachlichen Niveau Einfluss auf die Gesundheit und die Entwicklung von Menschen in jedem Lebensalter zu nehmen.</w:t>
      </w:r>
      <w:r>
        <w:rPr>
          <w:rFonts w:ascii="Calibri" w:hAnsi="Calibri"/>
          <w:bCs/>
        </w:rPr>
        <w:t xml:space="preserve"> In diesem Jahr steht der Tag unter dem Motto </w:t>
      </w:r>
      <w:r w:rsidR="00163479">
        <w:rPr>
          <w:rFonts w:ascii="Calibri" w:hAnsi="Calibri"/>
          <w:bCs/>
        </w:rPr>
        <w:t>„</w:t>
      </w:r>
      <w:r w:rsidR="00163479" w:rsidRPr="00163479">
        <w:rPr>
          <w:rFonts w:ascii="Calibri" w:hAnsi="Calibri"/>
          <w:bCs/>
        </w:rPr>
        <w:t>Stroke Unit, Beatmung, Wachkoma: Sprachtherapie trifft Intensivmedizin</w:t>
      </w:r>
      <w:r w:rsidR="00163479">
        <w:rPr>
          <w:rFonts w:ascii="Calibri" w:hAnsi="Calibri"/>
          <w:bCs/>
        </w:rPr>
        <w:t>“.</w:t>
      </w:r>
    </w:p>
    <w:p w14:paraId="2349A809" w14:textId="6EF1DBD5" w:rsidR="00725A9F" w:rsidRDefault="00725A9F" w:rsidP="00704B54">
      <w:pPr>
        <w:rPr>
          <w:rFonts w:ascii="Calibri" w:hAnsi="Calibri"/>
          <w:b/>
          <w:sz w:val="28"/>
          <w:szCs w:val="28"/>
        </w:rPr>
      </w:pPr>
    </w:p>
    <w:p w14:paraId="5BC02694" w14:textId="00573C2A" w:rsidR="007C4B4D" w:rsidRPr="001B7CDA" w:rsidRDefault="00163479" w:rsidP="00966FC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Hinweis an die Redaktionen</w:t>
      </w:r>
    </w:p>
    <w:p w14:paraId="3724FE4E" w14:textId="77777777" w:rsidR="00A00465" w:rsidRDefault="007C4B4D" w:rsidP="00F803DA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7C4B4D">
        <w:rPr>
          <w:rFonts w:ascii="Calibri" w:hAnsi="Calibri"/>
          <w:bCs/>
        </w:rPr>
        <w:t xml:space="preserve">Bei Verwendung </w:t>
      </w:r>
      <w:r w:rsidR="00867D70">
        <w:rPr>
          <w:rFonts w:ascii="Calibri" w:hAnsi="Calibri"/>
          <w:bCs/>
        </w:rPr>
        <w:t xml:space="preserve">des </w:t>
      </w:r>
      <w:r w:rsidR="00A00465">
        <w:rPr>
          <w:rFonts w:ascii="Calibri" w:hAnsi="Calibri"/>
          <w:bCs/>
        </w:rPr>
        <w:t>Presseb</w:t>
      </w:r>
      <w:r w:rsidR="00867D70">
        <w:rPr>
          <w:rFonts w:ascii="Calibri" w:hAnsi="Calibri"/>
          <w:bCs/>
        </w:rPr>
        <w:t>ildes</w:t>
      </w:r>
      <w:r w:rsidR="000F1C4B">
        <w:rPr>
          <w:rFonts w:ascii="Calibri" w:hAnsi="Calibri"/>
          <w:bCs/>
        </w:rPr>
        <w:t xml:space="preserve"> </w:t>
      </w:r>
      <w:r w:rsidRPr="007C4B4D">
        <w:rPr>
          <w:rFonts w:ascii="Calibri" w:hAnsi="Calibri"/>
          <w:bCs/>
        </w:rPr>
        <w:t xml:space="preserve">wird um </w:t>
      </w:r>
      <w:r w:rsidR="00A00465">
        <w:rPr>
          <w:rFonts w:ascii="Calibri" w:hAnsi="Calibri"/>
          <w:bCs/>
        </w:rPr>
        <w:t>folgende</w:t>
      </w:r>
      <w:r w:rsidR="00C701CF">
        <w:rPr>
          <w:rFonts w:ascii="Calibri" w:hAnsi="Calibri"/>
          <w:bCs/>
        </w:rPr>
        <w:t xml:space="preserve"> </w:t>
      </w:r>
      <w:r w:rsidRPr="007C4B4D">
        <w:rPr>
          <w:rFonts w:ascii="Calibri" w:hAnsi="Calibri"/>
          <w:bCs/>
        </w:rPr>
        <w:t>Quellenangabe</w:t>
      </w:r>
      <w:r w:rsidR="00A00465">
        <w:rPr>
          <w:rFonts w:ascii="Calibri" w:hAnsi="Calibri"/>
          <w:bCs/>
        </w:rPr>
        <w:t xml:space="preserve"> gebeten:</w:t>
      </w:r>
    </w:p>
    <w:p w14:paraId="7594D647" w14:textId="233CC250" w:rsidR="00512912" w:rsidRPr="00A00465" w:rsidRDefault="007C4B4D" w:rsidP="00F803DA">
      <w:pPr>
        <w:autoSpaceDE w:val="0"/>
        <w:autoSpaceDN w:val="0"/>
        <w:adjustRightInd w:val="0"/>
        <w:jc w:val="both"/>
        <w:rPr>
          <w:rFonts w:ascii="Calibri" w:hAnsi="Calibri"/>
          <w:bCs/>
          <w:i/>
        </w:rPr>
      </w:pPr>
      <w:r w:rsidRPr="00A00465">
        <w:rPr>
          <w:rFonts w:ascii="Calibri" w:hAnsi="Calibri"/>
          <w:bCs/>
          <w:i/>
        </w:rPr>
        <w:t>www.dbs-ev.de</w:t>
      </w:r>
    </w:p>
    <w:p w14:paraId="69ED4BD0" w14:textId="77777777" w:rsidR="00F803DA" w:rsidRDefault="00F803DA" w:rsidP="00F803DA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Für Fragen </w:t>
      </w:r>
      <w:r w:rsidRPr="001F3473">
        <w:rPr>
          <w:rFonts w:ascii="Calibri" w:hAnsi="Calibri"/>
          <w:bCs/>
        </w:rPr>
        <w:t>steh</w:t>
      </w:r>
      <w:r w:rsidR="00051A14">
        <w:rPr>
          <w:rFonts w:ascii="Calibri" w:hAnsi="Calibri"/>
          <w:bCs/>
        </w:rPr>
        <w:t xml:space="preserve">en wir Ihnen gerne zur Verfügung: </w:t>
      </w:r>
      <w:hyperlink r:id="rId8" w:history="1">
        <w:r w:rsidR="009476E8" w:rsidRPr="007B1C1F">
          <w:rPr>
            <w:rStyle w:val="Hyperlink"/>
            <w:rFonts w:ascii="Calibri" w:hAnsi="Calibri"/>
            <w:bCs/>
          </w:rPr>
          <w:t>presse@dbs-ev.de</w:t>
        </w:r>
      </w:hyperlink>
    </w:p>
    <w:p w14:paraId="4F826BAA" w14:textId="77777777" w:rsidR="00512912" w:rsidRPr="007C4B4D" w:rsidRDefault="00512912" w:rsidP="00512912">
      <w:pPr>
        <w:autoSpaceDE w:val="0"/>
        <w:autoSpaceDN w:val="0"/>
        <w:adjustRightInd w:val="0"/>
        <w:rPr>
          <w:rFonts w:ascii="Calibri" w:hAnsi="Calibri"/>
          <w:bCs/>
        </w:rPr>
      </w:pPr>
    </w:p>
    <w:p w14:paraId="59693152" w14:textId="77777777" w:rsidR="009476E8" w:rsidRDefault="009476E8" w:rsidP="007C4B4D">
      <w:pPr>
        <w:rPr>
          <w:rFonts w:ascii="Calibri" w:hAnsi="Calibri"/>
          <w:b/>
          <w:bCs/>
        </w:rPr>
      </w:pPr>
    </w:p>
    <w:p w14:paraId="33960B74" w14:textId="30069D12" w:rsidR="007C4B4D" w:rsidRPr="001B7CDA" w:rsidRDefault="00163479" w:rsidP="007C4B4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Kontakt</w:t>
      </w:r>
    </w:p>
    <w:p w14:paraId="1E4233DD" w14:textId="77777777" w:rsidR="007C4B4D" w:rsidRPr="007C4B4D" w:rsidRDefault="007C4B4D" w:rsidP="007C4B4D">
      <w:pPr>
        <w:rPr>
          <w:rFonts w:ascii="Calibri" w:hAnsi="Calibri"/>
          <w:bCs/>
        </w:rPr>
      </w:pPr>
      <w:r w:rsidRPr="007C4B4D">
        <w:rPr>
          <w:rFonts w:ascii="Calibri" w:hAnsi="Calibri"/>
          <w:bCs/>
        </w:rPr>
        <w:t xml:space="preserve">dbs </w:t>
      </w:r>
    </w:p>
    <w:p w14:paraId="6CCC6D24" w14:textId="77777777" w:rsidR="007C4B4D" w:rsidRPr="007C4B4D" w:rsidRDefault="007C4B4D" w:rsidP="007C4B4D">
      <w:pPr>
        <w:rPr>
          <w:rFonts w:ascii="Calibri" w:hAnsi="Calibri"/>
          <w:bCs/>
        </w:rPr>
      </w:pPr>
      <w:r w:rsidRPr="007C4B4D">
        <w:rPr>
          <w:rFonts w:ascii="Calibri" w:hAnsi="Calibri"/>
          <w:bCs/>
        </w:rPr>
        <w:t>Deutscher Bundesverband </w:t>
      </w:r>
      <w:r w:rsidR="005F7118">
        <w:rPr>
          <w:rFonts w:ascii="Calibri" w:hAnsi="Calibri"/>
          <w:bCs/>
        </w:rPr>
        <w:t>für akademische Sprachtherapie und Logopädie</w:t>
      </w:r>
      <w:r w:rsidRPr="007C4B4D">
        <w:rPr>
          <w:rFonts w:ascii="Calibri" w:hAnsi="Calibri"/>
          <w:bCs/>
        </w:rPr>
        <w:t xml:space="preserve"> e.V. </w:t>
      </w:r>
    </w:p>
    <w:p w14:paraId="7983DF55" w14:textId="77777777" w:rsidR="007C4B4D" w:rsidRPr="007C4B4D" w:rsidRDefault="007C4B4D" w:rsidP="007C4B4D">
      <w:pPr>
        <w:rPr>
          <w:rFonts w:ascii="Calibri" w:hAnsi="Calibri"/>
          <w:bCs/>
        </w:rPr>
      </w:pPr>
      <w:r w:rsidRPr="007C4B4D">
        <w:rPr>
          <w:rFonts w:ascii="Calibri" w:hAnsi="Calibri"/>
          <w:bCs/>
        </w:rPr>
        <w:t xml:space="preserve">Bundesgeschäftsstelle </w:t>
      </w:r>
    </w:p>
    <w:p w14:paraId="531BB764" w14:textId="77777777" w:rsidR="007C4B4D" w:rsidRPr="007C4B4D" w:rsidRDefault="007C4B4D" w:rsidP="007C4B4D">
      <w:pPr>
        <w:rPr>
          <w:rFonts w:ascii="Calibri" w:hAnsi="Calibri"/>
          <w:bCs/>
        </w:rPr>
      </w:pPr>
      <w:r w:rsidRPr="007C4B4D">
        <w:rPr>
          <w:rFonts w:ascii="Calibri" w:hAnsi="Calibri"/>
          <w:bCs/>
        </w:rPr>
        <w:t xml:space="preserve">Goethestraße 16  </w:t>
      </w:r>
      <w:r w:rsidRPr="007C4B4D">
        <w:rPr>
          <w:rFonts w:ascii="Calibri" w:hAnsi="Calibri"/>
          <w:bCs/>
        </w:rPr>
        <w:br/>
        <w:t xml:space="preserve">47441 Moers  </w:t>
      </w:r>
    </w:p>
    <w:p w14:paraId="69574660" w14:textId="77777777" w:rsidR="007C4B4D" w:rsidRPr="007C4B4D" w:rsidRDefault="007C4B4D" w:rsidP="007C4B4D">
      <w:pPr>
        <w:rPr>
          <w:rFonts w:ascii="Calibri" w:hAnsi="Calibri"/>
          <w:bCs/>
        </w:rPr>
      </w:pPr>
      <w:r w:rsidRPr="007C4B4D">
        <w:rPr>
          <w:rFonts w:ascii="Calibri" w:hAnsi="Calibri"/>
          <w:bCs/>
        </w:rPr>
        <w:t> </w:t>
      </w:r>
    </w:p>
    <w:p w14:paraId="5433C2EA" w14:textId="77777777" w:rsidR="007C4B4D" w:rsidRPr="007C4B4D" w:rsidRDefault="007C4B4D" w:rsidP="007C4B4D">
      <w:pPr>
        <w:rPr>
          <w:rFonts w:ascii="Calibri" w:hAnsi="Calibri"/>
          <w:bCs/>
        </w:rPr>
      </w:pPr>
      <w:r w:rsidRPr="007C4B4D">
        <w:rPr>
          <w:rFonts w:ascii="Calibri" w:hAnsi="Calibri"/>
          <w:bCs/>
        </w:rPr>
        <w:t>Tel:  02841-99819</w:t>
      </w:r>
      <w:r w:rsidR="00976F23">
        <w:rPr>
          <w:rFonts w:ascii="Calibri" w:hAnsi="Calibri"/>
          <w:bCs/>
        </w:rPr>
        <w:t>1-0</w:t>
      </w:r>
      <w:r w:rsidR="00976F23">
        <w:rPr>
          <w:rFonts w:ascii="Calibri" w:hAnsi="Calibri"/>
          <w:bCs/>
        </w:rPr>
        <w:br/>
        <w:t>Fax: 02841-998191-3</w:t>
      </w:r>
    </w:p>
    <w:p w14:paraId="60C97661" w14:textId="77777777" w:rsidR="007C4B4D" w:rsidRPr="007C4B4D" w:rsidRDefault="007C4B4D" w:rsidP="007C4B4D">
      <w:pPr>
        <w:rPr>
          <w:rFonts w:ascii="Calibri" w:hAnsi="Calibri"/>
          <w:bCs/>
        </w:rPr>
      </w:pPr>
      <w:r w:rsidRPr="007C4B4D">
        <w:rPr>
          <w:rFonts w:ascii="Calibri" w:hAnsi="Calibri"/>
          <w:bCs/>
        </w:rPr>
        <w:t> </w:t>
      </w:r>
    </w:p>
    <w:p w14:paraId="2BCF4C3E" w14:textId="77777777" w:rsidR="007C4B4D" w:rsidRPr="007C4B4D" w:rsidRDefault="007C4B4D" w:rsidP="007C4B4D">
      <w:pPr>
        <w:rPr>
          <w:rFonts w:ascii="Calibri" w:hAnsi="Calibri"/>
          <w:bCs/>
        </w:rPr>
      </w:pPr>
      <w:r w:rsidRPr="007C4B4D">
        <w:rPr>
          <w:rFonts w:ascii="Calibri" w:hAnsi="Calibri"/>
          <w:bCs/>
        </w:rPr>
        <w:t xml:space="preserve">E-Mail: </w:t>
      </w:r>
      <w:hyperlink r:id="rId9" w:history="1">
        <w:r w:rsidR="00F803DA">
          <w:rPr>
            <w:rFonts w:ascii="Calibri" w:hAnsi="Calibri"/>
            <w:bCs/>
          </w:rPr>
          <w:t>presse</w:t>
        </w:r>
        <w:r w:rsidRPr="007C4B4D">
          <w:rPr>
            <w:rFonts w:ascii="Calibri" w:hAnsi="Calibri"/>
            <w:bCs/>
          </w:rPr>
          <w:t>@dbs-ev.de</w:t>
        </w:r>
      </w:hyperlink>
    </w:p>
    <w:p w14:paraId="4AACBAAB" w14:textId="77777777" w:rsidR="007C4B4D" w:rsidRPr="007C4B4D" w:rsidRDefault="007C4B4D" w:rsidP="007C4B4D">
      <w:pPr>
        <w:rPr>
          <w:rFonts w:ascii="Calibri" w:hAnsi="Calibri"/>
          <w:bCs/>
        </w:rPr>
      </w:pPr>
      <w:r w:rsidRPr="007C4B4D">
        <w:rPr>
          <w:rFonts w:ascii="Calibri" w:hAnsi="Calibri"/>
          <w:bCs/>
        </w:rPr>
        <w:t xml:space="preserve">Internet: </w:t>
      </w:r>
      <w:hyperlink r:id="rId10" w:tgtFrame="_blank" w:history="1">
        <w:r w:rsidRPr="007C4B4D">
          <w:rPr>
            <w:rFonts w:ascii="Calibri" w:hAnsi="Calibri"/>
            <w:bCs/>
          </w:rPr>
          <w:t>www.dbs-ev.de</w:t>
        </w:r>
      </w:hyperlink>
    </w:p>
    <w:p w14:paraId="5F820B49" w14:textId="77777777" w:rsidR="007C4B4D" w:rsidRPr="007C4B4D" w:rsidRDefault="007C4B4D" w:rsidP="007C4B4D">
      <w:pPr>
        <w:jc w:val="both"/>
        <w:rPr>
          <w:rFonts w:ascii="Calibri" w:hAnsi="Calibri"/>
          <w:bCs/>
        </w:rPr>
      </w:pPr>
    </w:p>
    <w:p w14:paraId="1AF7CF35" w14:textId="77777777" w:rsidR="007C4B4D" w:rsidRPr="007C4B4D" w:rsidRDefault="007C4B4D" w:rsidP="007C4B4D">
      <w:pPr>
        <w:jc w:val="both"/>
        <w:rPr>
          <w:rFonts w:ascii="Calibri" w:hAnsi="Calibri"/>
          <w:bCs/>
        </w:rPr>
      </w:pPr>
    </w:p>
    <w:p w14:paraId="2FD4D602" w14:textId="75F47AD1" w:rsidR="007C4B4D" w:rsidRPr="001B7CDA" w:rsidRDefault="00163479" w:rsidP="007C4B4D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Hintergrundinformation</w:t>
      </w:r>
    </w:p>
    <w:p w14:paraId="1322D595" w14:textId="77777777" w:rsidR="003A64FD" w:rsidRDefault="007C4B4D" w:rsidP="003A64FD">
      <w:pPr>
        <w:suppressAutoHyphens/>
        <w:jc w:val="both"/>
        <w:rPr>
          <w:rFonts w:ascii="Calibri" w:hAnsi="Calibri"/>
          <w:bCs/>
        </w:rPr>
      </w:pPr>
      <w:r w:rsidRPr="007C4B4D">
        <w:rPr>
          <w:rFonts w:ascii="Calibri" w:hAnsi="Calibri"/>
          <w:bCs/>
        </w:rPr>
        <w:t>Der dbs ist der Berufs- und Fachverband akademisch a</w:t>
      </w:r>
      <w:r w:rsidR="006B76B3">
        <w:rPr>
          <w:rFonts w:ascii="Calibri" w:hAnsi="Calibri"/>
          <w:bCs/>
        </w:rPr>
        <w:t>usgebildeter Sprachthera</w:t>
      </w:r>
      <w:r w:rsidR="009476E8">
        <w:rPr>
          <w:rFonts w:ascii="Calibri" w:hAnsi="Calibri"/>
          <w:bCs/>
        </w:rPr>
        <w:t>-</w:t>
      </w:r>
      <w:r w:rsidR="006B76B3">
        <w:rPr>
          <w:rFonts w:ascii="Calibri" w:hAnsi="Calibri"/>
          <w:bCs/>
        </w:rPr>
        <w:t>pe</w:t>
      </w:r>
      <w:r w:rsidR="003A3487">
        <w:rPr>
          <w:rFonts w:ascii="Calibri" w:hAnsi="Calibri"/>
          <w:bCs/>
        </w:rPr>
        <w:t>u</w:t>
      </w:r>
      <w:r w:rsidR="006B76B3">
        <w:rPr>
          <w:rFonts w:ascii="Calibri" w:hAnsi="Calibri"/>
          <w:bCs/>
        </w:rPr>
        <w:t>t</w:t>
      </w:r>
      <w:r w:rsidR="002D7CA8">
        <w:rPr>
          <w:rFonts w:ascii="Calibri" w:hAnsi="Calibri"/>
          <w:bCs/>
        </w:rPr>
        <w:t>*inn</w:t>
      </w:r>
      <w:r w:rsidR="006B76B3">
        <w:rPr>
          <w:rFonts w:ascii="Calibri" w:hAnsi="Calibri"/>
          <w:bCs/>
        </w:rPr>
        <w:t>en/</w:t>
      </w:r>
      <w:r w:rsidRPr="007C4B4D">
        <w:rPr>
          <w:rFonts w:ascii="Calibri" w:hAnsi="Calibri"/>
          <w:bCs/>
        </w:rPr>
        <w:t>Logopäd</w:t>
      </w:r>
      <w:r w:rsidR="002D7CA8">
        <w:rPr>
          <w:rFonts w:ascii="Calibri" w:hAnsi="Calibri"/>
          <w:bCs/>
        </w:rPr>
        <w:t>*inn</w:t>
      </w:r>
      <w:r w:rsidRPr="007C4B4D">
        <w:rPr>
          <w:rFonts w:ascii="Calibri" w:hAnsi="Calibri"/>
          <w:bCs/>
        </w:rPr>
        <w:t>en. Akademische Sprachtherapeut</w:t>
      </w:r>
      <w:r w:rsidR="002D7CA8">
        <w:rPr>
          <w:rFonts w:ascii="Calibri" w:hAnsi="Calibri"/>
          <w:bCs/>
        </w:rPr>
        <w:t>*inn</w:t>
      </w:r>
      <w:r w:rsidRPr="007C4B4D">
        <w:rPr>
          <w:rFonts w:ascii="Calibri" w:hAnsi="Calibri"/>
          <w:bCs/>
        </w:rPr>
        <w:t xml:space="preserve">en sind spezialisiert auf die Prävention, Diagnostik, Therapie, Beratung und Nachsorge bei Störungen der Sprache, des Sprechens, der Stimme und des Schluckens. Sie behandeln </w:t>
      </w:r>
      <w:r w:rsidR="000046DF">
        <w:rPr>
          <w:rFonts w:ascii="Calibri" w:hAnsi="Calibri"/>
          <w:bCs/>
        </w:rPr>
        <w:t xml:space="preserve">Säuglinge, </w:t>
      </w:r>
      <w:r w:rsidRPr="007C4B4D">
        <w:rPr>
          <w:rFonts w:ascii="Calibri" w:hAnsi="Calibri"/>
          <w:bCs/>
        </w:rPr>
        <w:t xml:space="preserve">Kinder, Jugendliche und Erwachsene. </w:t>
      </w:r>
    </w:p>
    <w:p w14:paraId="3A687A37" w14:textId="6697FBAA" w:rsidR="007E117A" w:rsidRDefault="007C4B4D">
      <w:pPr>
        <w:suppressAutoHyphens/>
        <w:jc w:val="both"/>
        <w:rPr>
          <w:rFonts w:ascii="Calibri" w:hAnsi="Calibri"/>
        </w:rPr>
      </w:pPr>
      <w:r w:rsidRPr="007C4B4D">
        <w:rPr>
          <w:rFonts w:ascii="Calibri" w:hAnsi="Calibri"/>
          <w:bCs/>
        </w:rPr>
        <w:t xml:space="preserve">Die </w:t>
      </w:r>
      <w:r w:rsidR="006B76B3">
        <w:rPr>
          <w:rFonts w:ascii="Calibri" w:hAnsi="Calibri"/>
          <w:bCs/>
        </w:rPr>
        <w:t>ca. 3.500</w:t>
      </w:r>
      <w:r w:rsidRPr="007C4B4D">
        <w:rPr>
          <w:rFonts w:ascii="Calibri" w:hAnsi="Calibri"/>
          <w:bCs/>
        </w:rPr>
        <w:t xml:space="preserve"> Mitglieder des Verbandes sind Sprachheilpädagog</w:t>
      </w:r>
      <w:r w:rsidR="002D7CA8">
        <w:rPr>
          <w:rFonts w:ascii="Calibri" w:hAnsi="Calibri"/>
          <w:bCs/>
        </w:rPr>
        <w:t>*inn</w:t>
      </w:r>
      <w:r w:rsidRPr="007C4B4D">
        <w:rPr>
          <w:rFonts w:ascii="Calibri" w:hAnsi="Calibri"/>
          <w:bCs/>
        </w:rPr>
        <w:t>en, Klinische Linguist</w:t>
      </w:r>
      <w:r w:rsidR="002D7CA8">
        <w:rPr>
          <w:rFonts w:ascii="Calibri" w:hAnsi="Calibri"/>
          <w:bCs/>
        </w:rPr>
        <w:t>*inn</w:t>
      </w:r>
      <w:r w:rsidRPr="007C4B4D">
        <w:rPr>
          <w:rFonts w:ascii="Calibri" w:hAnsi="Calibri"/>
          <w:bCs/>
        </w:rPr>
        <w:t>en, Path</w:t>
      </w:r>
      <w:r w:rsidR="003A3487">
        <w:rPr>
          <w:rFonts w:ascii="Calibri" w:hAnsi="Calibri"/>
          <w:bCs/>
        </w:rPr>
        <w:t>ol</w:t>
      </w:r>
      <w:r w:rsidRPr="007C4B4D">
        <w:rPr>
          <w:rFonts w:ascii="Calibri" w:hAnsi="Calibri"/>
          <w:bCs/>
        </w:rPr>
        <w:t>inguist</w:t>
      </w:r>
      <w:bookmarkStart w:id="0" w:name="_GoBack"/>
      <w:bookmarkEnd w:id="0"/>
      <w:r w:rsidR="002D7CA8">
        <w:rPr>
          <w:rFonts w:ascii="Calibri" w:hAnsi="Calibri"/>
          <w:bCs/>
        </w:rPr>
        <w:t>*inn</w:t>
      </w:r>
      <w:r w:rsidRPr="007C4B4D">
        <w:rPr>
          <w:rFonts w:ascii="Calibri" w:hAnsi="Calibri"/>
          <w:bCs/>
        </w:rPr>
        <w:t>en, Klinische Sprechwissenschaftler</w:t>
      </w:r>
      <w:r w:rsidR="002D7CA8">
        <w:rPr>
          <w:rFonts w:ascii="Calibri" w:hAnsi="Calibri"/>
          <w:bCs/>
        </w:rPr>
        <w:t>*innen</w:t>
      </w:r>
      <w:r w:rsidRPr="007C4B4D">
        <w:rPr>
          <w:rFonts w:ascii="Calibri" w:hAnsi="Calibri"/>
          <w:bCs/>
        </w:rPr>
        <w:t xml:space="preserve"> sowie Sprachtherapeut</w:t>
      </w:r>
      <w:r w:rsidR="002D7CA8">
        <w:rPr>
          <w:rFonts w:ascii="Calibri" w:hAnsi="Calibri"/>
          <w:bCs/>
        </w:rPr>
        <w:t>*inn</w:t>
      </w:r>
      <w:r w:rsidR="00163479">
        <w:rPr>
          <w:rFonts w:ascii="Calibri" w:hAnsi="Calibri"/>
          <w:bCs/>
        </w:rPr>
        <w:t xml:space="preserve">en </w:t>
      </w:r>
      <w:r w:rsidRPr="007C4B4D">
        <w:rPr>
          <w:rFonts w:ascii="Calibri" w:hAnsi="Calibri"/>
          <w:bCs/>
        </w:rPr>
        <w:t>und Logopäd</w:t>
      </w:r>
      <w:r w:rsidR="002D7CA8">
        <w:rPr>
          <w:rFonts w:ascii="Calibri" w:hAnsi="Calibri"/>
          <w:bCs/>
        </w:rPr>
        <w:t>*inn</w:t>
      </w:r>
      <w:r w:rsidRPr="007C4B4D">
        <w:rPr>
          <w:rFonts w:ascii="Calibri" w:hAnsi="Calibri"/>
          <w:bCs/>
        </w:rPr>
        <w:t>en. Alle sind Absolvent</w:t>
      </w:r>
      <w:r w:rsidR="002D7CA8">
        <w:rPr>
          <w:rFonts w:ascii="Calibri" w:hAnsi="Calibri"/>
          <w:bCs/>
        </w:rPr>
        <w:t>*inn</w:t>
      </w:r>
      <w:r w:rsidRPr="007C4B4D">
        <w:rPr>
          <w:rFonts w:ascii="Calibri" w:hAnsi="Calibri"/>
          <w:bCs/>
        </w:rPr>
        <w:t xml:space="preserve">en von interdisziplinären, therapiespezifischen Hochschulstudiengängen. </w:t>
      </w:r>
    </w:p>
    <w:sectPr w:rsidR="007E117A" w:rsidSect="009476E8">
      <w:headerReference w:type="default" r:id="rId11"/>
      <w:footerReference w:type="default" r:id="rId12"/>
      <w:pgSz w:w="11907" w:h="16840" w:code="9"/>
      <w:pgMar w:top="1418" w:right="1418" w:bottom="851" w:left="1418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9408D" w14:textId="77777777" w:rsidR="008807BB" w:rsidRDefault="008807BB" w:rsidP="00D34534">
      <w:r>
        <w:separator/>
      </w:r>
    </w:p>
  </w:endnote>
  <w:endnote w:type="continuationSeparator" w:id="0">
    <w:p w14:paraId="71EB4C4D" w14:textId="77777777" w:rsidR="008807BB" w:rsidRDefault="008807BB" w:rsidP="00D3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E153" w14:textId="77777777" w:rsidR="00BC64F9" w:rsidRDefault="00BC64F9">
    <w:pPr>
      <w:pStyle w:val="Fuzeile"/>
    </w:pPr>
  </w:p>
  <w:p w14:paraId="6A01F47B" w14:textId="77777777" w:rsidR="00BC64F9" w:rsidRDefault="009076D8" w:rsidP="00976F23">
    <w:pPr>
      <w:pStyle w:val="Fuzeile"/>
      <w:jc w:val="right"/>
    </w:pPr>
    <w:r>
      <w:rPr>
        <w:noProof/>
      </w:rPr>
      <w:drawing>
        <wp:inline distT="0" distB="0" distL="0" distR="0" wp14:anchorId="62586843" wp14:editId="74A4B0E5">
          <wp:extent cx="1496060" cy="535940"/>
          <wp:effectExtent l="19050" t="0" r="889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2CED" w14:textId="77777777" w:rsidR="008807BB" w:rsidRDefault="008807BB" w:rsidP="00D34534">
      <w:r>
        <w:separator/>
      </w:r>
    </w:p>
  </w:footnote>
  <w:footnote w:type="continuationSeparator" w:id="0">
    <w:p w14:paraId="4F253193" w14:textId="77777777" w:rsidR="008807BB" w:rsidRDefault="008807BB" w:rsidP="00D3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17DD" w14:textId="77777777" w:rsidR="008264C2" w:rsidRDefault="009076D8" w:rsidP="009476E8">
    <w:pPr>
      <w:pStyle w:val="Kopfzeile"/>
      <w:ind w:left="-1531"/>
    </w:pPr>
    <w:r>
      <w:rPr>
        <w:noProof/>
      </w:rPr>
      <w:drawing>
        <wp:inline distT="0" distB="0" distL="0" distR="0" wp14:anchorId="7A666C79" wp14:editId="465C69EC">
          <wp:extent cx="7810500" cy="1161737"/>
          <wp:effectExtent l="19050" t="0" r="0" b="0"/>
          <wp:docPr id="2" name="Bild 2" descr="Blaue Balk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ue Balken_ne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161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0D2"/>
    <w:multiLevelType w:val="hybridMultilevel"/>
    <w:tmpl w:val="357C52E2"/>
    <w:lvl w:ilvl="0" w:tplc="07022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29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4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0C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C3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AE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CF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E4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25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08202E"/>
    <w:multiLevelType w:val="hybridMultilevel"/>
    <w:tmpl w:val="67B04D98"/>
    <w:lvl w:ilvl="0" w:tplc="3D30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6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C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67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E4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86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A7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EA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0B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325F79"/>
    <w:multiLevelType w:val="hybridMultilevel"/>
    <w:tmpl w:val="B150F6A4"/>
    <w:lvl w:ilvl="0" w:tplc="1DCC8CB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45276"/>
    <w:multiLevelType w:val="hybridMultilevel"/>
    <w:tmpl w:val="F65E002C"/>
    <w:lvl w:ilvl="0" w:tplc="BB4E2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050E"/>
    <w:multiLevelType w:val="hybridMultilevel"/>
    <w:tmpl w:val="FC167A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20104F"/>
    <w:multiLevelType w:val="multilevel"/>
    <w:tmpl w:val="A2E0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E1B76"/>
    <w:multiLevelType w:val="multilevel"/>
    <w:tmpl w:val="4E64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6D698E"/>
    <w:multiLevelType w:val="multilevel"/>
    <w:tmpl w:val="70C2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AB3EF7"/>
    <w:multiLevelType w:val="hybridMultilevel"/>
    <w:tmpl w:val="7B04C842"/>
    <w:lvl w:ilvl="0" w:tplc="2DD24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A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9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C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A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8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02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AD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0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40"/>
    <w:rsid w:val="000019BB"/>
    <w:rsid w:val="00002703"/>
    <w:rsid w:val="000046DF"/>
    <w:rsid w:val="00031152"/>
    <w:rsid w:val="00033057"/>
    <w:rsid w:val="0003360B"/>
    <w:rsid w:val="00036241"/>
    <w:rsid w:val="00051A14"/>
    <w:rsid w:val="00072118"/>
    <w:rsid w:val="000C3060"/>
    <w:rsid w:val="000D2B07"/>
    <w:rsid w:val="000D3E32"/>
    <w:rsid w:val="000D6917"/>
    <w:rsid w:val="000F1C4B"/>
    <w:rsid w:val="000F71C5"/>
    <w:rsid w:val="001076F3"/>
    <w:rsid w:val="00120858"/>
    <w:rsid w:val="00125542"/>
    <w:rsid w:val="001274E6"/>
    <w:rsid w:val="0013674E"/>
    <w:rsid w:val="00141B47"/>
    <w:rsid w:val="00141DFC"/>
    <w:rsid w:val="00163479"/>
    <w:rsid w:val="00165AA5"/>
    <w:rsid w:val="001701B7"/>
    <w:rsid w:val="00174888"/>
    <w:rsid w:val="0018222E"/>
    <w:rsid w:val="00191B03"/>
    <w:rsid w:val="001B3F2E"/>
    <w:rsid w:val="001B7CDA"/>
    <w:rsid w:val="001C29C1"/>
    <w:rsid w:val="001C541C"/>
    <w:rsid w:val="001C7030"/>
    <w:rsid w:val="001E6428"/>
    <w:rsid w:val="001E7E53"/>
    <w:rsid w:val="001F1617"/>
    <w:rsid w:val="001F3473"/>
    <w:rsid w:val="00201233"/>
    <w:rsid w:val="0021165D"/>
    <w:rsid w:val="00212668"/>
    <w:rsid w:val="00220CE9"/>
    <w:rsid w:val="002213C9"/>
    <w:rsid w:val="002220C5"/>
    <w:rsid w:val="002268B2"/>
    <w:rsid w:val="00234B27"/>
    <w:rsid w:val="00264355"/>
    <w:rsid w:val="0028782F"/>
    <w:rsid w:val="002D4DBB"/>
    <w:rsid w:val="002D7CA8"/>
    <w:rsid w:val="002F24CE"/>
    <w:rsid w:val="00306918"/>
    <w:rsid w:val="00313A6F"/>
    <w:rsid w:val="003366E7"/>
    <w:rsid w:val="00336D21"/>
    <w:rsid w:val="00337DA2"/>
    <w:rsid w:val="00342526"/>
    <w:rsid w:val="00382849"/>
    <w:rsid w:val="00384095"/>
    <w:rsid w:val="00394C07"/>
    <w:rsid w:val="003965E4"/>
    <w:rsid w:val="00397871"/>
    <w:rsid w:val="003A3487"/>
    <w:rsid w:val="003A64FD"/>
    <w:rsid w:val="003B1574"/>
    <w:rsid w:val="003C1F9D"/>
    <w:rsid w:val="003C5FF5"/>
    <w:rsid w:val="003D169F"/>
    <w:rsid w:val="003F0396"/>
    <w:rsid w:val="00400662"/>
    <w:rsid w:val="0040291A"/>
    <w:rsid w:val="00406B2C"/>
    <w:rsid w:val="004262EF"/>
    <w:rsid w:val="00450B13"/>
    <w:rsid w:val="00455CBA"/>
    <w:rsid w:val="00476C46"/>
    <w:rsid w:val="00482B49"/>
    <w:rsid w:val="00486D75"/>
    <w:rsid w:val="004901FC"/>
    <w:rsid w:val="004A3CB9"/>
    <w:rsid w:val="004A472C"/>
    <w:rsid w:val="004B48D5"/>
    <w:rsid w:val="004B6CDF"/>
    <w:rsid w:val="004E1F88"/>
    <w:rsid w:val="004E4E08"/>
    <w:rsid w:val="004E5F00"/>
    <w:rsid w:val="004E7996"/>
    <w:rsid w:val="004F7D24"/>
    <w:rsid w:val="00502AF7"/>
    <w:rsid w:val="00512912"/>
    <w:rsid w:val="00524ECD"/>
    <w:rsid w:val="0052669C"/>
    <w:rsid w:val="00526E59"/>
    <w:rsid w:val="0053535C"/>
    <w:rsid w:val="00535C76"/>
    <w:rsid w:val="00556575"/>
    <w:rsid w:val="00561B9E"/>
    <w:rsid w:val="00575A09"/>
    <w:rsid w:val="00576804"/>
    <w:rsid w:val="00581A58"/>
    <w:rsid w:val="0058403F"/>
    <w:rsid w:val="0058765A"/>
    <w:rsid w:val="0059616F"/>
    <w:rsid w:val="005B193C"/>
    <w:rsid w:val="005D3859"/>
    <w:rsid w:val="005E32E7"/>
    <w:rsid w:val="005F44EF"/>
    <w:rsid w:val="005F7118"/>
    <w:rsid w:val="00617129"/>
    <w:rsid w:val="0063251D"/>
    <w:rsid w:val="00633A0D"/>
    <w:rsid w:val="006361EF"/>
    <w:rsid w:val="0064278C"/>
    <w:rsid w:val="0064474E"/>
    <w:rsid w:val="00651BC3"/>
    <w:rsid w:val="00667B29"/>
    <w:rsid w:val="006B76B3"/>
    <w:rsid w:val="006C3781"/>
    <w:rsid w:val="006C7677"/>
    <w:rsid w:val="006F11E3"/>
    <w:rsid w:val="007011AE"/>
    <w:rsid w:val="00704B54"/>
    <w:rsid w:val="00711C74"/>
    <w:rsid w:val="00714597"/>
    <w:rsid w:val="00715794"/>
    <w:rsid w:val="0072071A"/>
    <w:rsid w:val="00725A9F"/>
    <w:rsid w:val="0077443F"/>
    <w:rsid w:val="00776A3A"/>
    <w:rsid w:val="00790B98"/>
    <w:rsid w:val="0079774D"/>
    <w:rsid w:val="007A51E8"/>
    <w:rsid w:val="007B5F3A"/>
    <w:rsid w:val="007C0740"/>
    <w:rsid w:val="007C4B4D"/>
    <w:rsid w:val="007C7074"/>
    <w:rsid w:val="007D30D4"/>
    <w:rsid w:val="007D3338"/>
    <w:rsid w:val="007E0DD7"/>
    <w:rsid w:val="007E117A"/>
    <w:rsid w:val="007E3F55"/>
    <w:rsid w:val="007E4368"/>
    <w:rsid w:val="007F058B"/>
    <w:rsid w:val="007F56CC"/>
    <w:rsid w:val="00817AEF"/>
    <w:rsid w:val="008264C2"/>
    <w:rsid w:val="00833104"/>
    <w:rsid w:val="00836177"/>
    <w:rsid w:val="00857F9B"/>
    <w:rsid w:val="00867D70"/>
    <w:rsid w:val="008727C1"/>
    <w:rsid w:val="00875238"/>
    <w:rsid w:val="008807BB"/>
    <w:rsid w:val="008A63D2"/>
    <w:rsid w:val="008B0145"/>
    <w:rsid w:val="008B03BD"/>
    <w:rsid w:val="008F1B89"/>
    <w:rsid w:val="009076D8"/>
    <w:rsid w:val="009476E8"/>
    <w:rsid w:val="009562CF"/>
    <w:rsid w:val="0096203D"/>
    <w:rsid w:val="00966FC7"/>
    <w:rsid w:val="00975483"/>
    <w:rsid w:val="00975DBB"/>
    <w:rsid w:val="00976F23"/>
    <w:rsid w:val="00977791"/>
    <w:rsid w:val="00983423"/>
    <w:rsid w:val="00984DD4"/>
    <w:rsid w:val="009A0AFE"/>
    <w:rsid w:val="009A7225"/>
    <w:rsid w:val="009C20CE"/>
    <w:rsid w:val="009C25FF"/>
    <w:rsid w:val="009E3733"/>
    <w:rsid w:val="009F0C46"/>
    <w:rsid w:val="00A00465"/>
    <w:rsid w:val="00A067F7"/>
    <w:rsid w:val="00A101B7"/>
    <w:rsid w:val="00A16BB8"/>
    <w:rsid w:val="00A23726"/>
    <w:rsid w:val="00A32F0E"/>
    <w:rsid w:val="00A370AC"/>
    <w:rsid w:val="00A42E5F"/>
    <w:rsid w:val="00A42F05"/>
    <w:rsid w:val="00A537E5"/>
    <w:rsid w:val="00AA26DB"/>
    <w:rsid w:val="00AA7CA2"/>
    <w:rsid w:val="00AB011D"/>
    <w:rsid w:val="00AB2580"/>
    <w:rsid w:val="00AB6996"/>
    <w:rsid w:val="00AB77E8"/>
    <w:rsid w:val="00AD0B53"/>
    <w:rsid w:val="00AE1204"/>
    <w:rsid w:val="00AE3217"/>
    <w:rsid w:val="00B00833"/>
    <w:rsid w:val="00B21AAD"/>
    <w:rsid w:val="00B26BD5"/>
    <w:rsid w:val="00B3213F"/>
    <w:rsid w:val="00B37221"/>
    <w:rsid w:val="00B40E26"/>
    <w:rsid w:val="00B452AC"/>
    <w:rsid w:val="00B46A89"/>
    <w:rsid w:val="00B47424"/>
    <w:rsid w:val="00B655F1"/>
    <w:rsid w:val="00B730A6"/>
    <w:rsid w:val="00B8223E"/>
    <w:rsid w:val="00B85603"/>
    <w:rsid w:val="00BA3869"/>
    <w:rsid w:val="00BB513B"/>
    <w:rsid w:val="00BC0042"/>
    <w:rsid w:val="00BC64F9"/>
    <w:rsid w:val="00BE0ED8"/>
    <w:rsid w:val="00BE2893"/>
    <w:rsid w:val="00BF423B"/>
    <w:rsid w:val="00BF52D9"/>
    <w:rsid w:val="00C11050"/>
    <w:rsid w:val="00C278BE"/>
    <w:rsid w:val="00C50323"/>
    <w:rsid w:val="00C52F05"/>
    <w:rsid w:val="00C67365"/>
    <w:rsid w:val="00C701CF"/>
    <w:rsid w:val="00C83640"/>
    <w:rsid w:val="00C85299"/>
    <w:rsid w:val="00C937D3"/>
    <w:rsid w:val="00CA2D68"/>
    <w:rsid w:val="00D03BCF"/>
    <w:rsid w:val="00D138A5"/>
    <w:rsid w:val="00D13F21"/>
    <w:rsid w:val="00D15F51"/>
    <w:rsid w:val="00D17341"/>
    <w:rsid w:val="00D33126"/>
    <w:rsid w:val="00D3381A"/>
    <w:rsid w:val="00D34534"/>
    <w:rsid w:val="00D40E55"/>
    <w:rsid w:val="00D4726F"/>
    <w:rsid w:val="00D552E7"/>
    <w:rsid w:val="00D75910"/>
    <w:rsid w:val="00D84F63"/>
    <w:rsid w:val="00DA5C22"/>
    <w:rsid w:val="00DB45C3"/>
    <w:rsid w:val="00DB6266"/>
    <w:rsid w:val="00DB6F84"/>
    <w:rsid w:val="00DC2083"/>
    <w:rsid w:val="00DD3128"/>
    <w:rsid w:val="00DE4919"/>
    <w:rsid w:val="00E02530"/>
    <w:rsid w:val="00E05F33"/>
    <w:rsid w:val="00E131D0"/>
    <w:rsid w:val="00E279A4"/>
    <w:rsid w:val="00E40AFF"/>
    <w:rsid w:val="00E510AA"/>
    <w:rsid w:val="00E55997"/>
    <w:rsid w:val="00E90A87"/>
    <w:rsid w:val="00E93EA4"/>
    <w:rsid w:val="00EA4194"/>
    <w:rsid w:val="00EB7229"/>
    <w:rsid w:val="00ED31A9"/>
    <w:rsid w:val="00EF1C22"/>
    <w:rsid w:val="00F07D72"/>
    <w:rsid w:val="00F23073"/>
    <w:rsid w:val="00F4544A"/>
    <w:rsid w:val="00F74630"/>
    <w:rsid w:val="00F803DA"/>
    <w:rsid w:val="00F804DB"/>
    <w:rsid w:val="00F83765"/>
    <w:rsid w:val="00F84B22"/>
    <w:rsid w:val="00F93DF8"/>
    <w:rsid w:val="00F972F5"/>
    <w:rsid w:val="00FA464C"/>
    <w:rsid w:val="00FB3019"/>
    <w:rsid w:val="00FD44AF"/>
    <w:rsid w:val="00FF4F4B"/>
    <w:rsid w:val="20D97B83"/>
    <w:rsid w:val="5E54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3C22D"/>
  <w15:docId w15:val="{9352251F-C714-4C6E-A847-1A4EF269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59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A5C22"/>
    <w:pPr>
      <w:keepNext/>
      <w:spacing w:line="360" w:lineRule="auto"/>
      <w:outlineLvl w:val="0"/>
    </w:pPr>
    <w:rPr>
      <w:rFonts w:ascii="Verdana" w:hAnsi="Verdana" w:cs="Arial"/>
      <w:b/>
      <w:bCs/>
      <w:szCs w:val="18"/>
    </w:rPr>
  </w:style>
  <w:style w:type="paragraph" w:styleId="berschrift3">
    <w:name w:val="heading 3"/>
    <w:basedOn w:val="Standard"/>
    <w:next w:val="Standard"/>
    <w:qFormat/>
    <w:rsid w:val="00875238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A5C22"/>
    <w:pPr>
      <w:spacing w:line="360" w:lineRule="auto"/>
      <w:jc w:val="both"/>
    </w:pPr>
    <w:rPr>
      <w:rFonts w:ascii="Verdana" w:hAnsi="Verdana"/>
    </w:rPr>
  </w:style>
  <w:style w:type="paragraph" w:styleId="Titel">
    <w:name w:val="Title"/>
    <w:basedOn w:val="Standard"/>
    <w:qFormat/>
    <w:rsid w:val="00DA5C22"/>
    <w:pPr>
      <w:jc w:val="center"/>
    </w:pPr>
    <w:rPr>
      <w:rFonts w:ascii="Verdana" w:hAnsi="Verdana"/>
      <w:b/>
      <w:bCs/>
    </w:rPr>
  </w:style>
  <w:style w:type="paragraph" w:styleId="StandardWeb">
    <w:name w:val="Normal (Web)"/>
    <w:basedOn w:val="Standard"/>
    <w:uiPriority w:val="99"/>
    <w:rsid w:val="00DA5C2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rsid w:val="00DA5C22"/>
    <w:rPr>
      <w:rFonts w:ascii="Verdana" w:hAnsi="Verdana" w:hint="default"/>
      <w:color w:val="003399"/>
      <w:u w:val="single"/>
    </w:rPr>
  </w:style>
  <w:style w:type="character" w:styleId="Fett">
    <w:name w:val="Strong"/>
    <w:uiPriority w:val="22"/>
    <w:qFormat/>
    <w:rsid w:val="00D552E7"/>
    <w:rPr>
      <w:b/>
      <w:bCs/>
    </w:rPr>
  </w:style>
  <w:style w:type="paragraph" w:styleId="Kopfzeile">
    <w:name w:val="header"/>
    <w:basedOn w:val="Standard"/>
    <w:link w:val="KopfzeileZchn"/>
    <w:rsid w:val="00D345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3453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A46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A464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3453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D345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3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rsid w:val="002F24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F24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4CE"/>
  </w:style>
  <w:style w:type="paragraph" w:styleId="Kommentarthema">
    <w:name w:val="annotation subject"/>
    <w:basedOn w:val="Kommentartext"/>
    <w:next w:val="Kommentartext"/>
    <w:link w:val="KommentarthemaZchn"/>
    <w:rsid w:val="002F24CE"/>
    <w:rPr>
      <w:b/>
      <w:bCs/>
    </w:rPr>
  </w:style>
  <w:style w:type="character" w:customStyle="1" w:styleId="KommentarthemaZchn">
    <w:name w:val="Kommentarthema Zchn"/>
    <w:link w:val="Kommentarthema"/>
    <w:rsid w:val="002F24CE"/>
    <w:rPr>
      <w:b/>
      <w:bCs/>
    </w:rPr>
  </w:style>
  <w:style w:type="paragraph" w:styleId="berarbeitung">
    <w:name w:val="Revision"/>
    <w:hidden/>
    <w:uiPriority w:val="99"/>
    <w:semiHidden/>
    <w:rsid w:val="003D169F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76E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76E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bs-ev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bs-ev.de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'ocknvq,kphqBfdu/gx0fg');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69F3-1AC6-412A-9FEB-D693DE2A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 an</vt:lpstr>
    </vt:vector>
  </TitlesOfParts>
  <Company>dbS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an</dc:title>
  <dc:creator>dbs</dc:creator>
  <cp:lastModifiedBy>Judith Heide</cp:lastModifiedBy>
  <cp:revision>17</cp:revision>
  <cp:lastPrinted>2018-02-21T08:23:00Z</cp:lastPrinted>
  <dcterms:created xsi:type="dcterms:W3CDTF">2022-02-14T19:57:00Z</dcterms:created>
  <dcterms:modified xsi:type="dcterms:W3CDTF">2023-02-21T09:00:00Z</dcterms:modified>
</cp:coreProperties>
</file>